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C2" w:rsidRPr="00357255" w:rsidRDefault="007A78C2" w:rsidP="007A78C2">
      <w:pPr>
        <w:pStyle w:val="Heading4"/>
        <w:pBdr>
          <w:bottom w:val="single" w:sz="6" w:space="1" w:color="auto"/>
        </w:pBdr>
        <w:rPr>
          <w:rFonts w:ascii="Arial Unicode MS" w:eastAsia="Arial Unicode MS" w:hAnsi="Arial Unicode MS" w:cs="Arial Unicode MS"/>
          <w:sz w:val="32"/>
        </w:rPr>
      </w:pPr>
      <w:r>
        <w:rPr>
          <w:iCs w:val="0"/>
        </w:rPr>
        <w:t>201</w:t>
      </w:r>
      <w:r w:rsidR="00B11FD2">
        <w:rPr>
          <w:iCs w:val="0"/>
        </w:rPr>
        <w:t>9</w:t>
      </w:r>
      <w:r>
        <w:rPr>
          <w:iCs w:val="0"/>
        </w:rPr>
        <w:t xml:space="preserve"> New </w:t>
      </w:r>
      <w:r w:rsidRPr="00357255">
        <w:rPr>
          <w:iCs w:val="0"/>
        </w:rPr>
        <w:t>product</w:t>
      </w:r>
      <w:r>
        <w:rPr>
          <w:iCs w:val="0"/>
        </w:rPr>
        <w:t>s</w:t>
      </w:r>
      <w:r w:rsidRPr="00357255">
        <w:rPr>
          <w:iCs w:val="0"/>
        </w:rPr>
        <w:t xml:space="preserve"> </w:t>
      </w:r>
    </w:p>
    <w:p w:rsidR="007A78C2" w:rsidRPr="002605A1" w:rsidRDefault="00216F3B" w:rsidP="007A78C2">
      <w:pPr>
        <w:pStyle w:val="Heading4"/>
        <w:pBdr>
          <w:bottom w:val="single" w:sz="6" w:space="1" w:color="auto"/>
        </w:pBdr>
        <w:rPr>
          <w:rFonts w:ascii="Arial Unicode MS" w:eastAsia="Arial Unicode MS" w:hAnsi="Arial Unicode MS" w:cs="Arial Unicode MS"/>
          <w:i w:val="0"/>
          <w:iCs w:val="0"/>
          <w:sz w:val="20"/>
        </w:rPr>
      </w:pPr>
      <w:r>
        <w:rPr>
          <w:rFonts w:ascii="Arial Unicode MS" w:eastAsia="Arial Unicode MS" w:hAnsi="Arial Unicode MS" w:cs="Arial Unicode MS"/>
          <w:i w:val="0"/>
          <w:iCs w:val="0"/>
          <w:sz w:val="32"/>
        </w:rPr>
        <w:t>Personal Protection Handgun</w:t>
      </w:r>
    </w:p>
    <w:p w:rsidR="007A78C2" w:rsidRPr="0093096E" w:rsidRDefault="007A78C2" w:rsidP="007A78C2">
      <w:pPr>
        <w:pStyle w:val="Header"/>
        <w:tabs>
          <w:tab w:val="clear" w:pos="4320"/>
          <w:tab w:val="clear" w:pos="8640"/>
        </w:tabs>
        <w:rPr>
          <w:rFonts w:ascii="Arial Black" w:hAnsi="Arial Black" w:cs="Arial"/>
          <w:bCs/>
          <w:iCs/>
          <w:sz w:val="28"/>
          <w:szCs w:val="28"/>
        </w:rPr>
      </w:pPr>
    </w:p>
    <w:p w:rsidR="00A05BF0" w:rsidRPr="0093096E" w:rsidRDefault="000F7038" w:rsidP="00A05BF0">
      <w:pPr>
        <w:pStyle w:val="Heading2"/>
        <w:rPr>
          <w:rFonts w:ascii="Arial Black" w:hAnsi="Arial Black"/>
          <w:bCs/>
          <w:i w:val="0"/>
          <w:vertAlign w:val="superscript"/>
        </w:rPr>
      </w:pPr>
      <w:r>
        <w:rPr>
          <w:rFonts w:ascii="Arial Black" w:hAnsi="Arial Black"/>
          <w:bCs/>
          <w:i w:val="0"/>
        </w:rPr>
        <w:t>Gold Dot</w:t>
      </w:r>
      <w:r w:rsidR="00486DF9">
        <w:rPr>
          <w:rFonts w:ascii="Arial Black" w:hAnsi="Arial Black"/>
          <w:bCs/>
          <w:i w:val="0"/>
        </w:rPr>
        <w:t xml:space="preserve"> Personal Protection</w:t>
      </w:r>
      <w:r w:rsidR="00DA7DF8">
        <w:rPr>
          <w:rFonts w:ascii="Arial Black" w:hAnsi="Arial Black"/>
          <w:bCs/>
          <w:i w:val="0"/>
        </w:rPr>
        <w:t xml:space="preserve"> </w:t>
      </w:r>
    </w:p>
    <w:p w:rsidR="00BF39DA" w:rsidRDefault="00116838" w:rsidP="00BF39DA">
      <w:pPr>
        <w:rPr>
          <w:rFonts w:ascii="Arial" w:hAnsi="Arial" w:cs="Arial"/>
        </w:rPr>
      </w:pPr>
      <w:r>
        <w:rPr>
          <w:rFonts w:ascii="Arial" w:hAnsi="Arial" w:cs="Arial"/>
        </w:rPr>
        <w:t>Speer</w:t>
      </w:r>
      <w:r w:rsidRPr="00116838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 xml:space="preserve"> </w:t>
      </w:r>
      <w:r w:rsidR="00BF39DA" w:rsidRPr="00BF39DA">
        <w:rPr>
          <w:rFonts w:ascii="Arial" w:hAnsi="Arial" w:cs="Arial"/>
        </w:rPr>
        <w:t>Gold Dot</w:t>
      </w:r>
      <w:r w:rsidR="00BF39DA" w:rsidRPr="00116838">
        <w:rPr>
          <w:rFonts w:ascii="Arial" w:hAnsi="Arial" w:cs="Arial"/>
          <w:vertAlign w:val="superscript"/>
        </w:rPr>
        <w:t>®</w:t>
      </w:r>
      <w:r w:rsidR="00BF39DA" w:rsidRPr="00BF39DA">
        <w:rPr>
          <w:rFonts w:ascii="Arial" w:hAnsi="Arial" w:cs="Arial"/>
        </w:rPr>
        <w:t xml:space="preserve"> ammunition’s reliability has made it the No. 1 </w:t>
      </w:r>
      <w:r w:rsidR="002D2DF5">
        <w:rPr>
          <w:rFonts w:ascii="Arial" w:hAnsi="Arial" w:cs="Arial"/>
        </w:rPr>
        <w:t>choice</w:t>
      </w:r>
      <w:r w:rsidR="00BF39DA" w:rsidRPr="00BF39DA">
        <w:rPr>
          <w:rFonts w:ascii="Arial" w:hAnsi="Arial" w:cs="Arial"/>
        </w:rPr>
        <w:t xml:space="preserve"> for law enforcement, and </w:t>
      </w:r>
      <w:r w:rsidR="00E1737D">
        <w:rPr>
          <w:rFonts w:ascii="Arial" w:hAnsi="Arial" w:cs="Arial"/>
        </w:rPr>
        <w:t>we offer the same performance for self-defense</w:t>
      </w:r>
      <w:r w:rsidR="00BF39DA" w:rsidRPr="00BF39DA">
        <w:rPr>
          <w:rFonts w:ascii="Arial" w:hAnsi="Arial" w:cs="Arial"/>
        </w:rPr>
        <w:t>.</w:t>
      </w:r>
      <w:r w:rsidR="007C6180">
        <w:rPr>
          <w:rFonts w:ascii="Arial" w:hAnsi="Arial" w:cs="Arial"/>
        </w:rPr>
        <w:t xml:space="preserve"> We’re celebrating that with modern</w:t>
      </w:r>
      <w:r w:rsidR="007C6180" w:rsidRPr="007C6180">
        <w:rPr>
          <w:rFonts w:ascii="Arial" w:hAnsi="Arial" w:cs="Arial"/>
        </w:rPr>
        <w:t xml:space="preserve"> new packaging, </w:t>
      </w:r>
      <w:r w:rsidR="007C6180">
        <w:rPr>
          <w:rFonts w:ascii="Arial" w:hAnsi="Arial" w:cs="Arial"/>
        </w:rPr>
        <w:t>more competitive</w:t>
      </w:r>
      <w:r w:rsidR="007C6180" w:rsidRPr="007C6180">
        <w:rPr>
          <w:rFonts w:ascii="Arial" w:hAnsi="Arial" w:cs="Arial"/>
        </w:rPr>
        <w:t xml:space="preserve"> pricing, and case packs </w:t>
      </w:r>
      <w:r w:rsidR="007C6180">
        <w:rPr>
          <w:rFonts w:ascii="Arial" w:hAnsi="Arial" w:cs="Arial"/>
        </w:rPr>
        <w:t>that have been reduced from 25 boxes to 10</w:t>
      </w:r>
      <w:r w:rsidR="007C6180" w:rsidRPr="007C6180">
        <w:rPr>
          <w:rFonts w:ascii="Arial" w:hAnsi="Arial" w:cs="Arial"/>
        </w:rPr>
        <w:t>.</w:t>
      </w:r>
      <w:r w:rsidR="007C6180">
        <w:rPr>
          <w:rFonts w:ascii="Arial" w:hAnsi="Arial" w:cs="Arial"/>
        </w:rPr>
        <w:t xml:space="preserve"> All Gold Dot bullets are </w:t>
      </w:r>
      <w:r>
        <w:rPr>
          <w:rFonts w:ascii="Arial" w:hAnsi="Arial" w:cs="Arial"/>
        </w:rPr>
        <w:t>built using Speer’s exclusive Uni-Cor</w:t>
      </w:r>
      <w:r w:rsidRPr="002D2DF5">
        <w:rPr>
          <w:rFonts w:ascii="Arial" w:hAnsi="Arial" w:cs="Arial"/>
          <w:vertAlign w:val="superscript"/>
        </w:rPr>
        <w:t>®</w:t>
      </w:r>
      <w:r w:rsidR="007C6180">
        <w:rPr>
          <w:rFonts w:ascii="Arial" w:hAnsi="Arial" w:cs="Arial"/>
        </w:rPr>
        <w:t xml:space="preserve"> method. </w:t>
      </w:r>
      <w:r>
        <w:rPr>
          <w:rFonts w:ascii="Arial" w:hAnsi="Arial" w:cs="Arial"/>
        </w:rPr>
        <w:t>The jacket is bonded to t</w:t>
      </w:r>
      <w:r w:rsidR="00BF39DA" w:rsidRPr="00BF39DA">
        <w:rPr>
          <w:rFonts w:ascii="Arial" w:hAnsi="Arial" w:cs="Arial"/>
        </w:rPr>
        <w:t>he core one molecule at</w:t>
      </w:r>
      <w:r>
        <w:rPr>
          <w:rFonts w:ascii="Arial" w:hAnsi="Arial" w:cs="Arial"/>
        </w:rPr>
        <w:t xml:space="preserve"> a time, virtually eliminating</w:t>
      </w:r>
      <w:r w:rsidR="00BF39DA" w:rsidRPr="00BF39DA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>re-jacket separation and creating</w:t>
      </w:r>
      <w:r w:rsidR="00BF39DA" w:rsidRPr="00BF39DA">
        <w:rPr>
          <w:rFonts w:ascii="Arial" w:hAnsi="Arial" w:cs="Arial"/>
        </w:rPr>
        <w:t xml:space="preserve"> a precision hollow point that is</w:t>
      </w:r>
      <w:r w:rsidR="00A648D8">
        <w:rPr>
          <w:rFonts w:ascii="Arial" w:hAnsi="Arial" w:cs="Arial"/>
        </w:rPr>
        <w:t xml:space="preserve"> </w:t>
      </w:r>
      <w:r w:rsidR="00BF39DA" w:rsidRPr="00BF39DA">
        <w:rPr>
          <w:rFonts w:ascii="Arial" w:hAnsi="Arial" w:cs="Arial"/>
        </w:rPr>
        <w:t>accurate, tou</w:t>
      </w:r>
      <w:r>
        <w:rPr>
          <w:rFonts w:ascii="Arial" w:hAnsi="Arial" w:cs="Arial"/>
        </w:rPr>
        <w:t>gh and unbelievably consistent</w:t>
      </w:r>
      <w:bookmarkStart w:id="0" w:name="_GoBack"/>
      <w:bookmarkEnd w:id="0"/>
      <w:r>
        <w:rPr>
          <w:rFonts w:ascii="Arial" w:hAnsi="Arial" w:cs="Arial"/>
        </w:rPr>
        <w:t xml:space="preserve"> through all common barriers.</w:t>
      </w:r>
    </w:p>
    <w:p w:rsidR="00007A4E" w:rsidRPr="00007A4E" w:rsidRDefault="00486DF9" w:rsidP="00486D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007A4E" w:rsidRPr="00007A4E">
        <w:rPr>
          <w:rFonts w:ascii="Arial" w:hAnsi="Arial" w:cs="Arial"/>
        </w:rPr>
        <w:t xml:space="preserve">                   </w:t>
      </w:r>
    </w:p>
    <w:p w:rsidR="007A78C2" w:rsidRDefault="007A78C2" w:rsidP="00746D89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Features &amp; Benefits</w:t>
      </w:r>
    </w:p>
    <w:p w:rsidR="00C41782" w:rsidRDefault="00DA7DF8" w:rsidP="00746D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New </w:t>
      </w:r>
      <w:r w:rsidR="007C6180">
        <w:rPr>
          <w:rFonts w:ascii="Arial" w:hAnsi="Arial" w:cs="Arial"/>
          <w:bCs/>
        </w:rPr>
        <w:t>packaging design</w:t>
      </w:r>
    </w:p>
    <w:p w:rsidR="007C6180" w:rsidRDefault="007C6180" w:rsidP="00746D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 box case packs</w:t>
      </w:r>
    </w:p>
    <w:p w:rsidR="007C6180" w:rsidRDefault="007C6180" w:rsidP="00746D8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 pricing</w:t>
      </w:r>
    </w:p>
    <w:p w:rsidR="008250B6" w:rsidRDefault="008250B6" w:rsidP="008250B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86DF9">
        <w:rPr>
          <w:rFonts w:ascii="Arial" w:hAnsi="Arial" w:cs="Arial"/>
          <w:bCs/>
        </w:rPr>
        <w:t>Consistent penetration and expansion through common barriers</w:t>
      </w:r>
    </w:p>
    <w:p w:rsidR="00486DF9" w:rsidRDefault="002D2DF5" w:rsidP="0017091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Extremely uniform jacket maximizes</w:t>
      </w:r>
      <w:r w:rsidR="00486DF9" w:rsidRPr="00486DF9">
        <w:rPr>
          <w:rFonts w:ascii="Arial" w:hAnsi="Arial" w:cs="Arial"/>
          <w:bCs/>
        </w:rPr>
        <w:t xml:space="preserve"> accuracy</w:t>
      </w:r>
    </w:p>
    <w:p w:rsidR="008250B6" w:rsidRPr="00170911" w:rsidRDefault="008250B6" w:rsidP="0017091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486DF9">
        <w:rPr>
          <w:rFonts w:ascii="Arial" w:hAnsi="Arial" w:cs="Arial"/>
          <w:bCs/>
        </w:rPr>
        <w:t>Gold Dot techn</w:t>
      </w:r>
      <w:r>
        <w:rPr>
          <w:rFonts w:ascii="Arial" w:hAnsi="Arial" w:cs="Arial"/>
          <w:bCs/>
        </w:rPr>
        <w:t>ology virtually eliminates core-</w:t>
      </w:r>
      <w:r w:rsidRPr="00486DF9">
        <w:rPr>
          <w:rFonts w:ascii="Arial" w:hAnsi="Arial" w:cs="Arial"/>
          <w:bCs/>
        </w:rPr>
        <w:t>jacket s</w:t>
      </w:r>
      <w:r>
        <w:rPr>
          <w:rFonts w:ascii="Arial" w:hAnsi="Arial" w:cs="Arial"/>
          <w:bCs/>
        </w:rPr>
        <w:t>eparation</w:t>
      </w:r>
    </w:p>
    <w:p w:rsidR="00170911" w:rsidRDefault="00170911" w:rsidP="00486DF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Nickel-plated brass</w:t>
      </w:r>
    </w:p>
    <w:p w:rsidR="00170911" w:rsidRDefault="00170911" w:rsidP="00486DF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Reliable, sensitive CCI</w:t>
      </w:r>
      <w:r w:rsidRPr="00170911">
        <w:rPr>
          <w:rFonts w:ascii="Arial" w:hAnsi="Arial" w:cs="Arial"/>
          <w:bCs/>
          <w:vertAlign w:val="superscript"/>
        </w:rPr>
        <w:t>®</w:t>
      </w:r>
      <w:r>
        <w:rPr>
          <w:rFonts w:ascii="Arial" w:hAnsi="Arial" w:cs="Arial"/>
          <w:bCs/>
        </w:rPr>
        <w:t xml:space="preserve"> primer</w:t>
      </w:r>
    </w:p>
    <w:p w:rsidR="00C87E3E" w:rsidRPr="00C87E3E" w:rsidRDefault="00C87E3E" w:rsidP="00C87E3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746D89" w:rsidRPr="00746D89" w:rsidRDefault="00746D89" w:rsidP="00746D89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</w:p>
    <w:p w:rsidR="007A78C2" w:rsidRPr="0049587F" w:rsidRDefault="001C673B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 Black" w:hAnsi="Arial Black"/>
          <w:bCs/>
          <w:sz w:val="20"/>
          <w:szCs w:val="20"/>
        </w:rPr>
        <w:t>Part No.</w:t>
      </w:r>
      <w:r w:rsidRPr="0049587F">
        <w:rPr>
          <w:rFonts w:ascii="Arial Black" w:hAnsi="Arial Black"/>
          <w:bCs/>
          <w:sz w:val="20"/>
          <w:szCs w:val="20"/>
        </w:rPr>
        <w:tab/>
      </w:r>
      <w:r w:rsidR="007A78C2" w:rsidRPr="0049587F">
        <w:rPr>
          <w:rFonts w:ascii="Arial Black" w:hAnsi="Arial Black"/>
          <w:bCs/>
          <w:sz w:val="20"/>
          <w:szCs w:val="20"/>
        </w:rPr>
        <w:t>Description</w:t>
      </w:r>
      <w:r w:rsidRPr="0049587F">
        <w:rPr>
          <w:rFonts w:ascii="Arial Black" w:hAnsi="Arial Black"/>
          <w:bCs/>
          <w:sz w:val="20"/>
          <w:szCs w:val="20"/>
        </w:rPr>
        <w:tab/>
        <w:t>UPC</w:t>
      </w:r>
      <w:r w:rsidRPr="0049587F">
        <w:rPr>
          <w:rFonts w:ascii="Arial Black" w:hAnsi="Arial Black"/>
          <w:bCs/>
          <w:sz w:val="20"/>
          <w:szCs w:val="20"/>
        </w:rPr>
        <w:tab/>
        <w:t>MSRP</w:t>
      </w:r>
      <w:r w:rsidR="007A78C2" w:rsidRPr="0049587F">
        <w:rPr>
          <w:rFonts w:ascii="Arial" w:hAnsi="Arial" w:cs="Arial"/>
          <w:sz w:val="20"/>
          <w:szCs w:val="20"/>
        </w:rPr>
        <w:t xml:space="preserve"> </w:t>
      </w:r>
    </w:p>
    <w:p w:rsidR="007C6180" w:rsidRPr="0049587F" w:rsidRDefault="00DA7DF8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5</w:t>
      </w:r>
      <w:r w:rsidR="007C6180" w:rsidRPr="0049587F">
        <w:rPr>
          <w:rFonts w:ascii="Arial" w:hAnsi="Arial" w:cs="Arial"/>
          <w:sz w:val="20"/>
          <w:szCs w:val="20"/>
        </w:rPr>
        <w:t>23602GD</w:t>
      </w:r>
      <w:r w:rsidR="007C6180" w:rsidRPr="0049587F">
        <w:rPr>
          <w:rFonts w:ascii="Arial" w:hAnsi="Arial" w:cs="Arial"/>
          <w:sz w:val="20"/>
          <w:szCs w:val="20"/>
        </w:rPr>
        <w:tab/>
        <w:t xml:space="preserve">25 </w:t>
      </w:r>
      <w:r w:rsidR="0049587F" w:rsidRPr="0049587F">
        <w:rPr>
          <w:rFonts w:ascii="Arial" w:hAnsi="Arial" w:cs="Arial"/>
          <w:sz w:val="20"/>
          <w:szCs w:val="20"/>
        </w:rPr>
        <w:t>Auto 35-grain</w:t>
      </w:r>
      <w:r w:rsidR="0049587F" w:rsidRPr="0049587F">
        <w:rPr>
          <w:rFonts w:ascii="Arial" w:hAnsi="Arial" w:cs="Arial"/>
          <w:sz w:val="20"/>
          <w:szCs w:val="20"/>
        </w:rPr>
        <w:tab/>
        <w:t>6-04544-64717-4</w:t>
      </w:r>
      <w:r w:rsidR="0049587F" w:rsidRPr="0049587F">
        <w:rPr>
          <w:rFonts w:ascii="Arial" w:hAnsi="Arial" w:cs="Arial"/>
          <w:sz w:val="20"/>
          <w:szCs w:val="20"/>
        </w:rPr>
        <w:tab/>
        <w:t>$</w:t>
      </w:r>
      <w:r w:rsidR="007C6180" w:rsidRPr="0049587F">
        <w:rPr>
          <w:rFonts w:ascii="Arial" w:hAnsi="Arial" w:cs="Arial"/>
          <w:sz w:val="20"/>
          <w:szCs w:val="20"/>
        </w:rPr>
        <w:t xml:space="preserve">23.95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23604GD</w:t>
      </w:r>
      <w:r w:rsidRPr="0049587F">
        <w:rPr>
          <w:rFonts w:ascii="Arial" w:hAnsi="Arial" w:cs="Arial"/>
          <w:sz w:val="20"/>
          <w:szCs w:val="20"/>
        </w:rPr>
        <w:tab/>
        <w:t xml:space="preserve">32 </w:t>
      </w:r>
      <w:r w:rsidR="0049587F" w:rsidRPr="0049587F">
        <w:rPr>
          <w:rFonts w:ascii="Arial" w:hAnsi="Arial" w:cs="Arial"/>
          <w:sz w:val="20"/>
          <w:szCs w:val="20"/>
        </w:rPr>
        <w:t>Auto</w:t>
      </w:r>
      <w:r w:rsidRPr="0049587F">
        <w:rPr>
          <w:rFonts w:ascii="Arial" w:hAnsi="Arial" w:cs="Arial"/>
          <w:sz w:val="20"/>
          <w:szCs w:val="20"/>
        </w:rPr>
        <w:t xml:space="preserve"> 60</w:t>
      </w:r>
      <w:r w:rsidR="0049587F" w:rsidRPr="0049587F">
        <w:rPr>
          <w:rFonts w:ascii="Arial" w:hAnsi="Arial" w:cs="Arial"/>
          <w:sz w:val="20"/>
          <w:szCs w:val="20"/>
        </w:rPr>
        <w:t xml:space="preserve">-grain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-64718-</w:t>
      </w:r>
      <w:r w:rsidRPr="0049587F">
        <w:rPr>
          <w:rFonts w:ascii="Arial" w:hAnsi="Arial" w:cs="Arial"/>
          <w:sz w:val="20"/>
          <w:szCs w:val="20"/>
        </w:rPr>
        <w:t>1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27.95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23913GD</w:t>
      </w:r>
      <w:r w:rsidRPr="0049587F">
        <w:rPr>
          <w:rFonts w:ascii="Arial" w:hAnsi="Arial" w:cs="Arial"/>
          <w:sz w:val="20"/>
          <w:szCs w:val="20"/>
        </w:rPr>
        <w:tab/>
        <w:t xml:space="preserve">327 </w:t>
      </w:r>
      <w:r w:rsidR="0049587F" w:rsidRPr="0049587F">
        <w:rPr>
          <w:rFonts w:ascii="Arial" w:hAnsi="Arial" w:cs="Arial"/>
          <w:sz w:val="20"/>
          <w:szCs w:val="20"/>
        </w:rPr>
        <w:t>Federal</w:t>
      </w:r>
      <w:r w:rsidRPr="0049587F">
        <w:rPr>
          <w:rFonts w:ascii="Arial" w:hAnsi="Arial" w:cs="Arial"/>
          <w:sz w:val="20"/>
          <w:szCs w:val="20"/>
        </w:rPr>
        <w:t xml:space="preserve"> 100</w:t>
      </w:r>
      <w:r w:rsidR="0049587F" w:rsidRPr="0049587F">
        <w:rPr>
          <w:rFonts w:ascii="Arial" w:hAnsi="Arial" w:cs="Arial"/>
          <w:sz w:val="20"/>
          <w:szCs w:val="20"/>
        </w:rPr>
        <w:t>-grain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64666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5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28.95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23606GD</w:t>
      </w:r>
      <w:r w:rsidRPr="0049587F">
        <w:rPr>
          <w:rFonts w:ascii="Arial" w:hAnsi="Arial" w:cs="Arial"/>
          <w:sz w:val="20"/>
          <w:szCs w:val="20"/>
        </w:rPr>
        <w:tab/>
        <w:t xml:space="preserve">380 </w:t>
      </w:r>
      <w:r w:rsidR="0049587F" w:rsidRPr="0049587F">
        <w:rPr>
          <w:rFonts w:ascii="Arial" w:hAnsi="Arial" w:cs="Arial"/>
          <w:sz w:val="20"/>
          <w:szCs w:val="20"/>
        </w:rPr>
        <w:t>Auto</w:t>
      </w:r>
      <w:r w:rsidRPr="0049587F">
        <w:rPr>
          <w:rFonts w:ascii="Arial" w:hAnsi="Arial" w:cs="Arial"/>
          <w:sz w:val="20"/>
          <w:szCs w:val="20"/>
        </w:rPr>
        <w:t xml:space="preserve"> 90</w:t>
      </w:r>
      <w:r w:rsidR="0049587F" w:rsidRPr="0049587F">
        <w:rPr>
          <w:rFonts w:ascii="Arial" w:hAnsi="Arial" w:cs="Arial"/>
          <w:sz w:val="20"/>
          <w:szCs w:val="20"/>
        </w:rPr>
        <w:t>-grain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-64719-</w:t>
      </w:r>
      <w:r w:rsidRPr="0049587F">
        <w:rPr>
          <w:rFonts w:ascii="Arial" w:hAnsi="Arial" w:cs="Arial"/>
          <w:sz w:val="20"/>
          <w:szCs w:val="20"/>
        </w:rPr>
        <w:t>8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23.95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23611GD</w:t>
      </w:r>
      <w:r w:rsidRPr="0049587F">
        <w:rPr>
          <w:rFonts w:ascii="Arial" w:hAnsi="Arial" w:cs="Arial"/>
          <w:sz w:val="20"/>
          <w:szCs w:val="20"/>
        </w:rPr>
        <w:tab/>
        <w:t>9</w:t>
      </w:r>
      <w:r w:rsidR="0049587F" w:rsidRPr="0049587F">
        <w:rPr>
          <w:rFonts w:ascii="Arial" w:hAnsi="Arial" w:cs="Arial"/>
          <w:sz w:val="20"/>
          <w:szCs w:val="20"/>
        </w:rPr>
        <w:t>mm</w:t>
      </w:r>
      <w:r w:rsidRPr="0049587F">
        <w:rPr>
          <w:rFonts w:ascii="Arial" w:hAnsi="Arial" w:cs="Arial"/>
          <w:sz w:val="20"/>
          <w:szCs w:val="20"/>
        </w:rPr>
        <w:t xml:space="preserve"> +P 124</w:t>
      </w:r>
      <w:r w:rsidR="0049587F" w:rsidRPr="0049587F">
        <w:rPr>
          <w:rFonts w:ascii="Arial" w:hAnsi="Arial" w:cs="Arial"/>
          <w:sz w:val="20"/>
          <w:szCs w:val="20"/>
        </w:rPr>
        <w:t>-grain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="0049587F" w:rsidRPr="0049587F">
        <w:rPr>
          <w:rFonts w:ascii="Arial" w:hAnsi="Arial" w:cs="Arial"/>
          <w:sz w:val="20"/>
          <w:szCs w:val="20"/>
        </w:rPr>
        <w:t>Short Barrel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64720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4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26.95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23614GD</w:t>
      </w:r>
      <w:r w:rsidRPr="0049587F">
        <w:rPr>
          <w:rFonts w:ascii="Arial" w:hAnsi="Arial" w:cs="Arial"/>
          <w:sz w:val="20"/>
          <w:szCs w:val="20"/>
        </w:rPr>
        <w:tab/>
        <w:t>9</w:t>
      </w:r>
      <w:r w:rsidR="0049587F" w:rsidRPr="0049587F">
        <w:rPr>
          <w:rFonts w:ascii="Arial" w:hAnsi="Arial" w:cs="Arial"/>
          <w:sz w:val="20"/>
          <w:szCs w:val="20"/>
        </w:rPr>
        <w:t>mm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="0049587F" w:rsidRPr="0049587F">
        <w:rPr>
          <w:rFonts w:ascii="Arial" w:hAnsi="Arial" w:cs="Arial"/>
          <w:sz w:val="20"/>
          <w:szCs w:val="20"/>
        </w:rPr>
        <w:t>Luger</w:t>
      </w:r>
      <w:r w:rsidRPr="0049587F">
        <w:rPr>
          <w:rFonts w:ascii="Arial" w:hAnsi="Arial" w:cs="Arial"/>
          <w:sz w:val="20"/>
          <w:szCs w:val="20"/>
        </w:rPr>
        <w:t xml:space="preserve"> 115</w:t>
      </w:r>
      <w:r w:rsidR="0049587F" w:rsidRPr="0049587F">
        <w:rPr>
          <w:rFonts w:ascii="Arial" w:hAnsi="Arial" w:cs="Arial"/>
          <w:sz w:val="20"/>
          <w:szCs w:val="20"/>
        </w:rPr>
        <w:t>-grain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-64721-</w:t>
      </w:r>
      <w:r w:rsidRPr="0049587F">
        <w:rPr>
          <w:rFonts w:ascii="Arial" w:hAnsi="Arial" w:cs="Arial"/>
          <w:sz w:val="20"/>
          <w:szCs w:val="20"/>
        </w:rPr>
        <w:t>1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26.95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23617GD</w:t>
      </w:r>
      <w:r w:rsidRPr="0049587F">
        <w:rPr>
          <w:rFonts w:ascii="Arial" w:hAnsi="Arial" w:cs="Arial"/>
          <w:sz w:val="20"/>
          <w:szCs w:val="20"/>
        </w:rPr>
        <w:tab/>
        <w:t>9</w:t>
      </w:r>
      <w:r w:rsidR="0049587F" w:rsidRPr="0049587F">
        <w:rPr>
          <w:rFonts w:ascii="Arial" w:hAnsi="Arial" w:cs="Arial"/>
          <w:sz w:val="20"/>
          <w:szCs w:val="20"/>
        </w:rPr>
        <w:t>mm</w:t>
      </w:r>
      <w:r w:rsidRPr="0049587F">
        <w:rPr>
          <w:rFonts w:ascii="Arial" w:hAnsi="Arial" w:cs="Arial"/>
          <w:sz w:val="20"/>
          <w:szCs w:val="20"/>
        </w:rPr>
        <w:t xml:space="preserve"> +P 124</w:t>
      </w:r>
      <w:r w:rsidR="0049587F" w:rsidRPr="0049587F">
        <w:rPr>
          <w:rFonts w:ascii="Arial" w:hAnsi="Arial" w:cs="Arial"/>
          <w:sz w:val="20"/>
          <w:szCs w:val="20"/>
        </w:rPr>
        <w:t>-grain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-64722-</w:t>
      </w:r>
      <w:r w:rsidRPr="0049587F">
        <w:rPr>
          <w:rFonts w:ascii="Arial" w:hAnsi="Arial" w:cs="Arial"/>
          <w:sz w:val="20"/>
          <w:szCs w:val="20"/>
        </w:rPr>
        <w:t>8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26.95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23618GD</w:t>
      </w:r>
      <w:r w:rsidRPr="0049587F">
        <w:rPr>
          <w:rFonts w:ascii="Arial" w:hAnsi="Arial" w:cs="Arial"/>
          <w:sz w:val="20"/>
          <w:szCs w:val="20"/>
        </w:rPr>
        <w:tab/>
        <w:t>9</w:t>
      </w:r>
      <w:r w:rsidR="0049587F" w:rsidRPr="0049587F">
        <w:rPr>
          <w:rFonts w:ascii="Arial" w:hAnsi="Arial" w:cs="Arial"/>
          <w:sz w:val="20"/>
          <w:szCs w:val="20"/>
        </w:rPr>
        <w:t>mm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="0049587F" w:rsidRPr="0049587F">
        <w:rPr>
          <w:rFonts w:ascii="Arial" w:hAnsi="Arial" w:cs="Arial"/>
          <w:sz w:val="20"/>
          <w:szCs w:val="20"/>
        </w:rPr>
        <w:t>Luger</w:t>
      </w:r>
      <w:r w:rsidRPr="0049587F">
        <w:rPr>
          <w:rFonts w:ascii="Arial" w:hAnsi="Arial" w:cs="Arial"/>
          <w:sz w:val="20"/>
          <w:szCs w:val="20"/>
        </w:rPr>
        <w:t xml:space="preserve"> 124</w:t>
      </w:r>
      <w:r w:rsidR="0049587F" w:rsidRPr="0049587F">
        <w:rPr>
          <w:rFonts w:ascii="Arial" w:hAnsi="Arial" w:cs="Arial"/>
          <w:sz w:val="20"/>
          <w:szCs w:val="20"/>
        </w:rPr>
        <w:t>-grain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-64723-</w:t>
      </w:r>
      <w:r w:rsidRPr="0049587F">
        <w:rPr>
          <w:rFonts w:ascii="Arial" w:hAnsi="Arial" w:cs="Arial"/>
          <w:sz w:val="20"/>
          <w:szCs w:val="20"/>
        </w:rPr>
        <w:t>5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26.95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23619GD</w:t>
      </w:r>
      <w:r w:rsidRPr="0049587F">
        <w:rPr>
          <w:rFonts w:ascii="Arial" w:hAnsi="Arial" w:cs="Arial"/>
          <w:sz w:val="20"/>
          <w:szCs w:val="20"/>
        </w:rPr>
        <w:tab/>
        <w:t>9</w:t>
      </w:r>
      <w:r w:rsidR="0049587F" w:rsidRPr="0049587F">
        <w:rPr>
          <w:rFonts w:ascii="Arial" w:hAnsi="Arial" w:cs="Arial"/>
          <w:sz w:val="20"/>
          <w:szCs w:val="20"/>
        </w:rPr>
        <w:t>mm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="0049587F" w:rsidRPr="0049587F">
        <w:rPr>
          <w:rFonts w:ascii="Arial" w:hAnsi="Arial" w:cs="Arial"/>
          <w:sz w:val="20"/>
          <w:szCs w:val="20"/>
        </w:rPr>
        <w:t>Luger</w:t>
      </w:r>
      <w:r w:rsidRPr="0049587F">
        <w:rPr>
          <w:rFonts w:ascii="Arial" w:hAnsi="Arial" w:cs="Arial"/>
          <w:sz w:val="20"/>
          <w:szCs w:val="20"/>
        </w:rPr>
        <w:t xml:space="preserve"> 147</w:t>
      </w:r>
      <w:r w:rsidR="0049587F" w:rsidRPr="0049587F">
        <w:rPr>
          <w:rFonts w:ascii="Arial" w:hAnsi="Arial" w:cs="Arial"/>
          <w:sz w:val="20"/>
          <w:szCs w:val="20"/>
        </w:rPr>
        <w:t>-grain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-64724-</w:t>
      </w:r>
      <w:r w:rsidRPr="0049587F">
        <w:rPr>
          <w:rFonts w:ascii="Arial" w:hAnsi="Arial" w:cs="Arial"/>
          <w:sz w:val="20"/>
          <w:szCs w:val="20"/>
        </w:rPr>
        <w:t>2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26.95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23918GD</w:t>
      </w:r>
      <w:r w:rsidRPr="0049587F">
        <w:rPr>
          <w:rFonts w:ascii="Arial" w:hAnsi="Arial" w:cs="Arial"/>
          <w:sz w:val="20"/>
          <w:szCs w:val="20"/>
        </w:rPr>
        <w:tab/>
        <w:t xml:space="preserve">357 </w:t>
      </w:r>
      <w:r w:rsidR="0049587F" w:rsidRPr="0049587F">
        <w:rPr>
          <w:rFonts w:ascii="Arial" w:hAnsi="Arial" w:cs="Arial"/>
          <w:sz w:val="20"/>
          <w:szCs w:val="20"/>
        </w:rPr>
        <w:t>Sig</w:t>
      </w:r>
      <w:r w:rsidRPr="0049587F">
        <w:rPr>
          <w:rFonts w:ascii="Arial" w:hAnsi="Arial" w:cs="Arial"/>
          <w:sz w:val="20"/>
          <w:szCs w:val="20"/>
        </w:rPr>
        <w:t xml:space="preserve"> 125</w:t>
      </w:r>
      <w:r w:rsidR="0049587F" w:rsidRPr="0049587F">
        <w:rPr>
          <w:rFonts w:ascii="Arial" w:hAnsi="Arial" w:cs="Arial"/>
          <w:sz w:val="20"/>
          <w:szCs w:val="20"/>
        </w:rPr>
        <w:t>-grain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64725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9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29.95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23921GD</w:t>
      </w:r>
      <w:r w:rsidRPr="0049587F">
        <w:rPr>
          <w:rFonts w:ascii="Arial" w:hAnsi="Arial" w:cs="Arial"/>
          <w:sz w:val="20"/>
          <w:szCs w:val="20"/>
        </w:rPr>
        <w:tab/>
        <w:t>38 SPL +P 135</w:t>
      </w:r>
      <w:r w:rsidR="0049587F" w:rsidRPr="0049587F">
        <w:rPr>
          <w:rFonts w:ascii="Arial" w:hAnsi="Arial" w:cs="Arial"/>
          <w:sz w:val="20"/>
          <w:szCs w:val="20"/>
        </w:rPr>
        <w:t>-grain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="0049587F" w:rsidRPr="0049587F">
        <w:rPr>
          <w:rFonts w:ascii="Arial" w:hAnsi="Arial" w:cs="Arial"/>
          <w:sz w:val="20"/>
          <w:szCs w:val="20"/>
        </w:rPr>
        <w:t>Short Barrel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-64737-</w:t>
      </w:r>
      <w:r w:rsidRPr="0049587F">
        <w:rPr>
          <w:rFonts w:ascii="Arial" w:hAnsi="Arial" w:cs="Arial"/>
          <w:sz w:val="20"/>
          <w:szCs w:val="20"/>
        </w:rPr>
        <w:t>2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29.95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23917GD</w:t>
      </w:r>
      <w:r w:rsidRPr="0049587F">
        <w:rPr>
          <w:rFonts w:ascii="Arial" w:hAnsi="Arial" w:cs="Arial"/>
          <w:sz w:val="20"/>
          <w:szCs w:val="20"/>
        </w:rPr>
        <w:tab/>
        <w:t xml:space="preserve">357 </w:t>
      </w:r>
      <w:r w:rsidR="0049587F" w:rsidRPr="0049587F">
        <w:rPr>
          <w:rFonts w:ascii="Arial" w:hAnsi="Arial" w:cs="Arial"/>
          <w:sz w:val="20"/>
          <w:szCs w:val="20"/>
        </w:rPr>
        <w:t>Mag</w:t>
      </w:r>
      <w:r w:rsidRPr="0049587F">
        <w:rPr>
          <w:rFonts w:ascii="Arial" w:hAnsi="Arial" w:cs="Arial"/>
          <w:sz w:val="20"/>
          <w:szCs w:val="20"/>
        </w:rPr>
        <w:t xml:space="preserve"> 135</w:t>
      </w:r>
      <w:r w:rsidR="0049587F" w:rsidRPr="0049587F">
        <w:rPr>
          <w:rFonts w:ascii="Arial" w:hAnsi="Arial" w:cs="Arial"/>
          <w:sz w:val="20"/>
          <w:szCs w:val="20"/>
        </w:rPr>
        <w:t>-grain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="0049587F" w:rsidRPr="0049587F">
        <w:rPr>
          <w:rFonts w:ascii="Arial" w:hAnsi="Arial" w:cs="Arial"/>
          <w:sz w:val="20"/>
          <w:szCs w:val="20"/>
        </w:rPr>
        <w:t>Short Barrel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-64735-</w:t>
      </w:r>
      <w:r w:rsidRPr="0049587F">
        <w:rPr>
          <w:rFonts w:ascii="Arial" w:hAnsi="Arial" w:cs="Arial"/>
          <w:sz w:val="20"/>
          <w:szCs w:val="20"/>
        </w:rPr>
        <w:t>8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31.95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23920GD</w:t>
      </w:r>
      <w:r w:rsidRPr="0049587F">
        <w:rPr>
          <w:rFonts w:ascii="Arial" w:hAnsi="Arial" w:cs="Arial"/>
          <w:sz w:val="20"/>
          <w:szCs w:val="20"/>
        </w:rPr>
        <w:tab/>
        <w:t xml:space="preserve">357 </w:t>
      </w:r>
      <w:r w:rsidR="0049587F" w:rsidRPr="0049587F">
        <w:rPr>
          <w:rFonts w:ascii="Arial" w:hAnsi="Arial" w:cs="Arial"/>
          <w:sz w:val="20"/>
          <w:szCs w:val="20"/>
        </w:rPr>
        <w:t>Mag</w:t>
      </w:r>
      <w:r w:rsidRPr="0049587F">
        <w:rPr>
          <w:rFonts w:ascii="Arial" w:hAnsi="Arial" w:cs="Arial"/>
          <w:sz w:val="20"/>
          <w:szCs w:val="20"/>
        </w:rPr>
        <w:t xml:space="preserve"> 125</w:t>
      </w:r>
      <w:r w:rsidR="0049587F" w:rsidRPr="0049587F">
        <w:rPr>
          <w:rFonts w:ascii="Arial" w:hAnsi="Arial" w:cs="Arial"/>
          <w:sz w:val="20"/>
          <w:szCs w:val="20"/>
        </w:rPr>
        <w:t>-grain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-64736-</w:t>
      </w:r>
      <w:r w:rsidRPr="0049587F">
        <w:rPr>
          <w:rFonts w:ascii="Arial" w:hAnsi="Arial" w:cs="Arial"/>
          <w:sz w:val="20"/>
          <w:szCs w:val="20"/>
        </w:rPr>
        <w:t>5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31.95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23960GD</w:t>
      </w:r>
      <w:r w:rsidRPr="0049587F">
        <w:rPr>
          <w:rFonts w:ascii="Arial" w:hAnsi="Arial" w:cs="Arial"/>
          <w:sz w:val="20"/>
          <w:szCs w:val="20"/>
        </w:rPr>
        <w:tab/>
        <w:t xml:space="preserve">357 </w:t>
      </w:r>
      <w:r w:rsidR="0049587F" w:rsidRPr="0049587F">
        <w:rPr>
          <w:rFonts w:ascii="Arial" w:hAnsi="Arial" w:cs="Arial"/>
          <w:sz w:val="20"/>
          <w:szCs w:val="20"/>
        </w:rPr>
        <w:t>Mag</w:t>
      </w:r>
      <w:r w:rsidRPr="0049587F">
        <w:rPr>
          <w:rFonts w:ascii="Arial" w:hAnsi="Arial" w:cs="Arial"/>
          <w:sz w:val="20"/>
          <w:szCs w:val="20"/>
        </w:rPr>
        <w:t xml:space="preserve"> 158</w:t>
      </w:r>
      <w:r w:rsidR="0049587F" w:rsidRPr="0049587F">
        <w:rPr>
          <w:rFonts w:ascii="Arial" w:hAnsi="Arial" w:cs="Arial"/>
          <w:sz w:val="20"/>
          <w:szCs w:val="20"/>
        </w:rPr>
        <w:t>-grain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-64738-</w:t>
      </w:r>
      <w:r w:rsidRPr="0049587F">
        <w:rPr>
          <w:rFonts w:ascii="Arial" w:hAnsi="Arial" w:cs="Arial"/>
          <w:sz w:val="20"/>
          <w:szCs w:val="20"/>
        </w:rPr>
        <w:t>9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31.95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23970GD</w:t>
      </w:r>
      <w:r w:rsidRPr="0049587F">
        <w:rPr>
          <w:rFonts w:ascii="Arial" w:hAnsi="Arial" w:cs="Arial"/>
          <w:sz w:val="20"/>
          <w:szCs w:val="20"/>
        </w:rPr>
        <w:tab/>
        <w:t>40 S&amp;W 165</w:t>
      </w:r>
      <w:r w:rsidR="0049587F" w:rsidRPr="0049587F">
        <w:rPr>
          <w:rFonts w:ascii="Arial" w:hAnsi="Arial" w:cs="Arial"/>
          <w:sz w:val="20"/>
          <w:szCs w:val="20"/>
        </w:rPr>
        <w:t>-grain</w:t>
      </w:r>
      <w:r w:rsidRPr="0049587F">
        <w:rPr>
          <w:rFonts w:ascii="Arial" w:hAnsi="Arial" w:cs="Arial"/>
          <w:sz w:val="20"/>
          <w:szCs w:val="20"/>
        </w:rPr>
        <w:t xml:space="preserve">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-64729-</w:t>
      </w:r>
      <w:r w:rsidRPr="0049587F">
        <w:rPr>
          <w:rFonts w:ascii="Arial" w:hAnsi="Arial" w:cs="Arial"/>
          <w:sz w:val="20"/>
          <w:szCs w:val="20"/>
        </w:rPr>
        <w:t>7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28.95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23962GD</w:t>
      </w:r>
      <w:r w:rsidRPr="0049587F">
        <w:rPr>
          <w:rFonts w:ascii="Arial" w:hAnsi="Arial" w:cs="Arial"/>
          <w:sz w:val="20"/>
          <w:szCs w:val="20"/>
        </w:rPr>
        <w:tab/>
        <w:t>40 S&amp;W 180</w:t>
      </w:r>
      <w:r w:rsidR="0049587F" w:rsidRPr="0049587F">
        <w:rPr>
          <w:rFonts w:ascii="Arial" w:hAnsi="Arial" w:cs="Arial"/>
          <w:sz w:val="20"/>
          <w:szCs w:val="20"/>
        </w:rPr>
        <w:t xml:space="preserve">-grain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-64726-</w:t>
      </w:r>
      <w:r w:rsidRPr="0049587F">
        <w:rPr>
          <w:rFonts w:ascii="Arial" w:hAnsi="Arial" w:cs="Arial"/>
          <w:sz w:val="20"/>
          <w:szCs w:val="20"/>
        </w:rPr>
        <w:t>6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28.95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23974GD</w:t>
      </w:r>
      <w:r w:rsidRPr="0049587F">
        <w:rPr>
          <w:rFonts w:ascii="Arial" w:hAnsi="Arial" w:cs="Arial"/>
          <w:sz w:val="20"/>
          <w:szCs w:val="20"/>
        </w:rPr>
        <w:tab/>
        <w:t>40 S&amp;W 180</w:t>
      </w:r>
      <w:r w:rsidR="0049587F" w:rsidRPr="0049587F">
        <w:rPr>
          <w:rFonts w:ascii="Arial" w:hAnsi="Arial" w:cs="Arial"/>
          <w:sz w:val="20"/>
          <w:szCs w:val="20"/>
        </w:rPr>
        <w:t>-grain Short Barrel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-64730-</w:t>
      </w:r>
      <w:r w:rsidRPr="0049587F">
        <w:rPr>
          <w:rFonts w:ascii="Arial" w:hAnsi="Arial" w:cs="Arial"/>
          <w:sz w:val="20"/>
          <w:szCs w:val="20"/>
        </w:rPr>
        <w:t>3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28.95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54000GD</w:t>
      </w:r>
      <w:r w:rsidRPr="0049587F">
        <w:rPr>
          <w:rFonts w:ascii="Arial" w:hAnsi="Arial" w:cs="Arial"/>
          <w:sz w:val="20"/>
          <w:szCs w:val="20"/>
        </w:rPr>
        <w:tab/>
        <w:t>10</w:t>
      </w:r>
      <w:r w:rsidR="0049587F" w:rsidRPr="0049587F">
        <w:rPr>
          <w:rFonts w:ascii="Arial" w:hAnsi="Arial" w:cs="Arial"/>
          <w:sz w:val="20"/>
          <w:szCs w:val="20"/>
        </w:rPr>
        <w:t>mm</w:t>
      </w:r>
      <w:r w:rsidRPr="0049587F">
        <w:rPr>
          <w:rFonts w:ascii="Arial" w:hAnsi="Arial" w:cs="Arial"/>
          <w:sz w:val="20"/>
          <w:szCs w:val="20"/>
        </w:rPr>
        <w:t xml:space="preserve"> 200</w:t>
      </w:r>
      <w:r w:rsidR="0049587F" w:rsidRPr="0049587F">
        <w:rPr>
          <w:rFonts w:ascii="Arial" w:hAnsi="Arial" w:cs="Arial"/>
          <w:sz w:val="20"/>
          <w:szCs w:val="20"/>
        </w:rPr>
        <w:t xml:space="preserve">-grain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-64667-</w:t>
      </w:r>
      <w:r w:rsidRPr="0049587F">
        <w:rPr>
          <w:rFonts w:ascii="Arial" w:hAnsi="Arial" w:cs="Arial"/>
          <w:sz w:val="20"/>
          <w:szCs w:val="20"/>
        </w:rPr>
        <w:t>2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34.95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23980GD</w:t>
      </w:r>
      <w:r w:rsidRPr="0049587F">
        <w:rPr>
          <w:rFonts w:ascii="Arial" w:hAnsi="Arial" w:cs="Arial"/>
          <w:sz w:val="20"/>
          <w:szCs w:val="20"/>
        </w:rPr>
        <w:tab/>
        <w:t xml:space="preserve">44 </w:t>
      </w:r>
      <w:proofErr w:type="spellStart"/>
      <w:r w:rsidR="0049587F" w:rsidRPr="0049587F">
        <w:rPr>
          <w:rFonts w:ascii="Arial" w:hAnsi="Arial" w:cs="Arial"/>
          <w:sz w:val="20"/>
          <w:szCs w:val="20"/>
        </w:rPr>
        <w:t>Spl</w:t>
      </w:r>
      <w:proofErr w:type="spellEnd"/>
      <w:r w:rsidRPr="0049587F">
        <w:rPr>
          <w:rFonts w:ascii="Arial" w:hAnsi="Arial" w:cs="Arial"/>
          <w:sz w:val="20"/>
          <w:szCs w:val="20"/>
        </w:rPr>
        <w:t xml:space="preserve"> 200</w:t>
      </w:r>
      <w:r w:rsidR="0049587F" w:rsidRPr="0049587F">
        <w:rPr>
          <w:rFonts w:ascii="Arial" w:hAnsi="Arial" w:cs="Arial"/>
          <w:sz w:val="20"/>
          <w:szCs w:val="20"/>
        </w:rPr>
        <w:t xml:space="preserve">-grain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</w:t>
      </w:r>
      <w:r w:rsidRPr="0049587F">
        <w:rPr>
          <w:rFonts w:ascii="Arial" w:hAnsi="Arial" w:cs="Arial"/>
          <w:sz w:val="20"/>
          <w:szCs w:val="20"/>
        </w:rPr>
        <w:t>04544</w:t>
      </w:r>
      <w:r w:rsidR="0049587F" w:rsidRPr="0049587F">
        <w:rPr>
          <w:rFonts w:ascii="Arial" w:hAnsi="Arial" w:cs="Arial"/>
          <w:sz w:val="20"/>
          <w:szCs w:val="20"/>
        </w:rPr>
        <w:t>-64739-</w:t>
      </w:r>
      <w:r w:rsidRPr="0049587F">
        <w:rPr>
          <w:rFonts w:ascii="Arial" w:hAnsi="Arial" w:cs="Arial"/>
          <w:sz w:val="20"/>
          <w:szCs w:val="20"/>
        </w:rPr>
        <w:t>6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35.95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23964GD</w:t>
      </w:r>
      <w:r w:rsidRPr="0049587F">
        <w:rPr>
          <w:rFonts w:ascii="Arial" w:hAnsi="Arial" w:cs="Arial"/>
          <w:sz w:val="20"/>
          <w:szCs w:val="20"/>
        </w:rPr>
        <w:tab/>
        <w:t xml:space="preserve">45 </w:t>
      </w:r>
      <w:r w:rsidR="0049587F" w:rsidRPr="0049587F">
        <w:rPr>
          <w:rFonts w:ascii="Arial" w:hAnsi="Arial" w:cs="Arial"/>
          <w:sz w:val="20"/>
          <w:szCs w:val="20"/>
        </w:rPr>
        <w:t>Auto</w:t>
      </w:r>
      <w:r w:rsidRPr="0049587F">
        <w:rPr>
          <w:rFonts w:ascii="Arial" w:hAnsi="Arial" w:cs="Arial"/>
          <w:sz w:val="20"/>
          <w:szCs w:val="20"/>
        </w:rPr>
        <w:t xml:space="preserve"> 185</w:t>
      </w:r>
      <w:r w:rsidR="0049587F" w:rsidRPr="0049587F">
        <w:rPr>
          <w:rFonts w:ascii="Arial" w:hAnsi="Arial" w:cs="Arial"/>
          <w:sz w:val="20"/>
          <w:szCs w:val="20"/>
        </w:rPr>
        <w:t xml:space="preserve">-grain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-04544-64727-</w:t>
      </w:r>
      <w:r w:rsidRPr="0049587F">
        <w:rPr>
          <w:rFonts w:ascii="Arial" w:hAnsi="Arial" w:cs="Arial"/>
          <w:sz w:val="20"/>
          <w:szCs w:val="20"/>
        </w:rPr>
        <w:t>3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30.95 </w:t>
      </w:r>
    </w:p>
    <w:p w:rsidR="007C6180" w:rsidRPr="0049587F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0"/>
          <w:szCs w:val="20"/>
        </w:rPr>
      </w:pPr>
      <w:r w:rsidRPr="0049587F">
        <w:rPr>
          <w:rFonts w:ascii="Arial" w:hAnsi="Arial" w:cs="Arial"/>
          <w:sz w:val="20"/>
          <w:szCs w:val="20"/>
        </w:rPr>
        <w:t>23966GD</w:t>
      </w:r>
      <w:r w:rsidRPr="0049587F">
        <w:rPr>
          <w:rFonts w:ascii="Arial" w:hAnsi="Arial" w:cs="Arial"/>
          <w:sz w:val="20"/>
          <w:szCs w:val="20"/>
        </w:rPr>
        <w:tab/>
        <w:t xml:space="preserve">45 </w:t>
      </w:r>
      <w:r w:rsidR="0049587F" w:rsidRPr="0049587F">
        <w:rPr>
          <w:rFonts w:ascii="Arial" w:hAnsi="Arial" w:cs="Arial"/>
          <w:sz w:val="20"/>
          <w:szCs w:val="20"/>
        </w:rPr>
        <w:t>Auto</w:t>
      </w:r>
      <w:r w:rsidRPr="0049587F">
        <w:rPr>
          <w:rFonts w:ascii="Arial" w:hAnsi="Arial" w:cs="Arial"/>
          <w:sz w:val="20"/>
          <w:szCs w:val="20"/>
        </w:rPr>
        <w:t xml:space="preserve"> 230</w:t>
      </w:r>
      <w:r w:rsidR="0049587F" w:rsidRPr="0049587F">
        <w:rPr>
          <w:rFonts w:ascii="Arial" w:hAnsi="Arial" w:cs="Arial"/>
          <w:sz w:val="20"/>
          <w:szCs w:val="20"/>
        </w:rPr>
        <w:t xml:space="preserve">-grain </w:t>
      </w:r>
      <w:r w:rsidRPr="0049587F">
        <w:rPr>
          <w:rFonts w:ascii="Arial" w:hAnsi="Arial" w:cs="Arial"/>
          <w:sz w:val="20"/>
          <w:szCs w:val="20"/>
        </w:rPr>
        <w:tab/>
        <w:t>6</w:t>
      </w:r>
      <w:r w:rsidR="0049587F" w:rsidRPr="0049587F">
        <w:rPr>
          <w:rFonts w:ascii="Arial" w:hAnsi="Arial" w:cs="Arial"/>
          <w:sz w:val="20"/>
          <w:szCs w:val="20"/>
        </w:rPr>
        <w:t>-04544-64728-</w:t>
      </w:r>
      <w:r w:rsidRPr="0049587F">
        <w:rPr>
          <w:rFonts w:ascii="Arial" w:hAnsi="Arial" w:cs="Arial"/>
          <w:sz w:val="20"/>
          <w:szCs w:val="20"/>
        </w:rPr>
        <w:t>0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 xml:space="preserve">30.95 </w:t>
      </w:r>
    </w:p>
    <w:p w:rsidR="0033522D" w:rsidRPr="00DA7DF8" w:rsidRDefault="007C6180" w:rsidP="0049587F">
      <w:pPr>
        <w:tabs>
          <w:tab w:val="left" w:pos="2700"/>
          <w:tab w:val="left" w:pos="6480"/>
          <w:tab w:val="left" w:pos="8910"/>
        </w:tabs>
        <w:rPr>
          <w:rFonts w:ascii="Arial" w:hAnsi="Arial" w:cs="Arial"/>
          <w:sz w:val="22"/>
          <w:szCs w:val="22"/>
        </w:rPr>
      </w:pPr>
      <w:r w:rsidRPr="0049587F">
        <w:rPr>
          <w:rFonts w:ascii="Arial" w:hAnsi="Arial" w:cs="Arial"/>
          <w:sz w:val="20"/>
          <w:szCs w:val="20"/>
        </w:rPr>
        <w:t>23975GD</w:t>
      </w:r>
      <w:r w:rsidRPr="0049587F">
        <w:rPr>
          <w:rFonts w:ascii="Arial" w:hAnsi="Arial" w:cs="Arial"/>
          <w:sz w:val="20"/>
          <w:szCs w:val="20"/>
        </w:rPr>
        <w:tab/>
        <w:t xml:space="preserve">45 </w:t>
      </w:r>
      <w:r w:rsidR="0049587F" w:rsidRPr="0049587F">
        <w:rPr>
          <w:rFonts w:ascii="Arial" w:hAnsi="Arial" w:cs="Arial"/>
          <w:sz w:val="20"/>
          <w:szCs w:val="20"/>
        </w:rPr>
        <w:t>Auto</w:t>
      </w:r>
      <w:r w:rsidRPr="0049587F">
        <w:rPr>
          <w:rFonts w:ascii="Arial" w:hAnsi="Arial" w:cs="Arial"/>
          <w:sz w:val="20"/>
          <w:szCs w:val="20"/>
        </w:rPr>
        <w:t xml:space="preserve"> 230</w:t>
      </w:r>
      <w:r w:rsidR="0049587F" w:rsidRPr="0049587F">
        <w:rPr>
          <w:rFonts w:ascii="Arial" w:hAnsi="Arial" w:cs="Arial"/>
          <w:sz w:val="20"/>
          <w:szCs w:val="20"/>
        </w:rPr>
        <w:t xml:space="preserve">-grain Short </w:t>
      </w:r>
      <w:proofErr w:type="gramStart"/>
      <w:r w:rsidR="0049587F" w:rsidRPr="0049587F">
        <w:rPr>
          <w:rFonts w:ascii="Arial" w:hAnsi="Arial" w:cs="Arial"/>
          <w:sz w:val="20"/>
          <w:szCs w:val="20"/>
        </w:rPr>
        <w:t>Barrel</w:t>
      </w:r>
      <w:r w:rsidRPr="0049587F">
        <w:rPr>
          <w:rFonts w:ascii="Arial" w:hAnsi="Arial" w:cs="Arial"/>
          <w:sz w:val="20"/>
          <w:szCs w:val="20"/>
        </w:rPr>
        <w:t xml:space="preserve">  </w:t>
      </w:r>
      <w:r w:rsidRPr="0049587F">
        <w:rPr>
          <w:rFonts w:ascii="Arial" w:hAnsi="Arial" w:cs="Arial"/>
          <w:sz w:val="20"/>
          <w:szCs w:val="20"/>
        </w:rPr>
        <w:tab/>
      </w:r>
      <w:proofErr w:type="gramEnd"/>
      <w:r w:rsidRPr="0049587F">
        <w:rPr>
          <w:rFonts w:ascii="Arial" w:hAnsi="Arial" w:cs="Arial"/>
          <w:sz w:val="20"/>
          <w:szCs w:val="20"/>
        </w:rPr>
        <w:t>6</w:t>
      </w:r>
      <w:r w:rsidR="0049587F" w:rsidRPr="0049587F">
        <w:rPr>
          <w:rFonts w:ascii="Arial" w:hAnsi="Arial" w:cs="Arial"/>
          <w:sz w:val="20"/>
          <w:szCs w:val="20"/>
        </w:rPr>
        <w:t>-04544-64731-</w:t>
      </w:r>
      <w:r w:rsidRPr="0049587F">
        <w:rPr>
          <w:rFonts w:ascii="Arial" w:hAnsi="Arial" w:cs="Arial"/>
          <w:sz w:val="20"/>
          <w:szCs w:val="20"/>
        </w:rPr>
        <w:t>0</w:t>
      </w:r>
      <w:r w:rsidRPr="0049587F">
        <w:rPr>
          <w:rFonts w:ascii="Arial" w:hAnsi="Arial" w:cs="Arial"/>
          <w:sz w:val="20"/>
          <w:szCs w:val="20"/>
        </w:rPr>
        <w:tab/>
      </w:r>
      <w:r w:rsidR="0049587F" w:rsidRPr="0049587F">
        <w:rPr>
          <w:rFonts w:ascii="Arial" w:hAnsi="Arial" w:cs="Arial"/>
          <w:sz w:val="20"/>
          <w:szCs w:val="20"/>
        </w:rPr>
        <w:t>$</w:t>
      </w:r>
      <w:r w:rsidRPr="0049587F">
        <w:rPr>
          <w:rFonts w:ascii="Arial" w:hAnsi="Arial" w:cs="Arial"/>
          <w:sz w:val="20"/>
          <w:szCs w:val="20"/>
        </w:rPr>
        <w:t>30.95</w:t>
      </w:r>
    </w:p>
    <w:sectPr w:rsidR="0033522D" w:rsidRPr="00DA7DF8" w:rsidSect="005F68C0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8FE" w:rsidRDefault="001508FE" w:rsidP="005F68C0">
      <w:r>
        <w:separator/>
      </w:r>
    </w:p>
  </w:endnote>
  <w:endnote w:type="continuationSeparator" w:id="0">
    <w:p w:rsidR="001508FE" w:rsidRDefault="001508FE" w:rsidP="005F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F5C" w:rsidRDefault="00375F5C">
    <w:pPr>
      <w:pStyle w:val="Footer"/>
      <w:tabs>
        <w:tab w:val="clear" w:pos="8640"/>
        <w:tab w:val="right" w:pos="10080"/>
      </w:tabs>
      <w:rPr>
        <w:sz w:val="20"/>
      </w:rPr>
    </w:pPr>
    <w:r w:rsidRPr="00357465">
      <w:rPr>
        <w:rFonts w:ascii="Arial" w:hAnsi="Arial" w:cs="Arial"/>
        <w:sz w:val="20"/>
      </w:rPr>
      <w:t>speer-</w:t>
    </w:r>
    <w:r w:rsidR="00641315">
      <w:rPr>
        <w:rFonts w:ascii="Arial" w:hAnsi="Arial" w:cs="Arial"/>
        <w:sz w:val="20"/>
      </w:rPr>
      <w:t>ammo</w:t>
    </w:r>
    <w:r w:rsidRPr="00357465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>com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Copyright © </w:t>
    </w:r>
    <w:r w:rsidR="00342F3D">
      <w:rPr>
        <w:rFonts w:ascii="Arial" w:hAnsi="Arial" w:cs="Arial"/>
        <w:sz w:val="20"/>
      </w:rPr>
      <w:t>2018</w:t>
    </w:r>
    <w:r w:rsidR="00701FE6">
      <w:rPr>
        <w:rFonts w:ascii="Arial" w:hAnsi="Arial" w:cs="Arial"/>
        <w:sz w:val="20"/>
      </w:rPr>
      <w:t xml:space="preserve"> </w:t>
    </w:r>
    <w:r w:rsidR="00125211">
      <w:rPr>
        <w:rFonts w:ascii="Arial" w:hAnsi="Arial" w:cs="Arial"/>
        <w:sz w:val="20"/>
      </w:rPr>
      <w:t>Vista Outdoor</w:t>
    </w:r>
    <w:r w:rsidR="00B342CD">
      <w:rPr>
        <w:sz w:val="20"/>
      </w:rPr>
      <w:t xml:space="preserve">   </w:t>
    </w:r>
    <w:r w:rsidR="00342F3D">
      <w:rPr>
        <w:sz w:val="20"/>
      </w:rPr>
      <w:t>1119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8FE" w:rsidRDefault="001508FE" w:rsidP="005F68C0">
      <w:r>
        <w:separator/>
      </w:r>
    </w:p>
  </w:footnote>
  <w:footnote w:type="continuationSeparator" w:id="0">
    <w:p w:rsidR="001508FE" w:rsidRDefault="001508FE" w:rsidP="005F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F5C" w:rsidRDefault="007A4A3D">
    <w:pPr>
      <w:pStyle w:val="Header"/>
      <w:jc w:val="right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inline distT="0" distB="0" distL="0" distR="0">
          <wp:extent cx="2075935" cy="457200"/>
          <wp:effectExtent l="0" t="0" r="635" b="0"/>
          <wp:docPr id="6" name="Picture 6" descr="C:\Users\e57914\Desktop\SPEER_LOGO_2018_4C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e57914\Desktop\SPEER_LOGO_2018_4C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998" cy="45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E6729"/>
    <w:multiLevelType w:val="hybridMultilevel"/>
    <w:tmpl w:val="DF3230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55148"/>
    <w:multiLevelType w:val="hybridMultilevel"/>
    <w:tmpl w:val="13A8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A7819"/>
    <w:multiLevelType w:val="hybridMultilevel"/>
    <w:tmpl w:val="2DAC6698"/>
    <w:lvl w:ilvl="0" w:tplc="6D665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EEE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E8F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4B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E0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A2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24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40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C9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C2"/>
    <w:rsid w:val="00003B12"/>
    <w:rsid w:val="00004084"/>
    <w:rsid w:val="00007A4E"/>
    <w:rsid w:val="00037FA7"/>
    <w:rsid w:val="000442EF"/>
    <w:rsid w:val="00083A2C"/>
    <w:rsid w:val="000A168D"/>
    <w:rsid w:val="000C0144"/>
    <w:rsid w:val="000F1907"/>
    <w:rsid w:val="000F3C8C"/>
    <w:rsid w:val="000F7038"/>
    <w:rsid w:val="00116838"/>
    <w:rsid w:val="00125211"/>
    <w:rsid w:val="00135176"/>
    <w:rsid w:val="001508FE"/>
    <w:rsid w:val="00163698"/>
    <w:rsid w:val="00166963"/>
    <w:rsid w:val="00170911"/>
    <w:rsid w:val="001A0723"/>
    <w:rsid w:val="001C14E3"/>
    <w:rsid w:val="001C309F"/>
    <w:rsid w:val="001C673B"/>
    <w:rsid w:val="001D23D7"/>
    <w:rsid w:val="00206284"/>
    <w:rsid w:val="00216F3B"/>
    <w:rsid w:val="00287462"/>
    <w:rsid w:val="002B6C8B"/>
    <w:rsid w:val="002D2DF5"/>
    <w:rsid w:val="002F4FFB"/>
    <w:rsid w:val="0033522D"/>
    <w:rsid w:val="00342F3D"/>
    <w:rsid w:val="0035428C"/>
    <w:rsid w:val="00375F5C"/>
    <w:rsid w:val="00376FCD"/>
    <w:rsid w:val="003A2E85"/>
    <w:rsid w:val="003A7840"/>
    <w:rsid w:val="003B3BC5"/>
    <w:rsid w:val="004124A0"/>
    <w:rsid w:val="00450895"/>
    <w:rsid w:val="00464C06"/>
    <w:rsid w:val="0047591B"/>
    <w:rsid w:val="004859F1"/>
    <w:rsid w:val="00486DF9"/>
    <w:rsid w:val="0049587F"/>
    <w:rsid w:val="004A688A"/>
    <w:rsid w:val="004A7BDC"/>
    <w:rsid w:val="004D7400"/>
    <w:rsid w:val="004E2C72"/>
    <w:rsid w:val="004E4BED"/>
    <w:rsid w:val="004E7429"/>
    <w:rsid w:val="00510E73"/>
    <w:rsid w:val="00542B16"/>
    <w:rsid w:val="00543F0C"/>
    <w:rsid w:val="00547157"/>
    <w:rsid w:val="00574BF8"/>
    <w:rsid w:val="00583069"/>
    <w:rsid w:val="005C39EF"/>
    <w:rsid w:val="005F68C0"/>
    <w:rsid w:val="00641315"/>
    <w:rsid w:val="0064475B"/>
    <w:rsid w:val="006615F9"/>
    <w:rsid w:val="0066789F"/>
    <w:rsid w:val="00701FE6"/>
    <w:rsid w:val="007343D2"/>
    <w:rsid w:val="00746D89"/>
    <w:rsid w:val="00750D9A"/>
    <w:rsid w:val="00754E0A"/>
    <w:rsid w:val="00780D05"/>
    <w:rsid w:val="007A4A3D"/>
    <w:rsid w:val="007A78C2"/>
    <w:rsid w:val="007C21B6"/>
    <w:rsid w:val="007C6180"/>
    <w:rsid w:val="007F3089"/>
    <w:rsid w:val="008250B6"/>
    <w:rsid w:val="00864ECA"/>
    <w:rsid w:val="00865E64"/>
    <w:rsid w:val="00870B45"/>
    <w:rsid w:val="0087214C"/>
    <w:rsid w:val="008831F9"/>
    <w:rsid w:val="008D12D8"/>
    <w:rsid w:val="00912970"/>
    <w:rsid w:val="00912A3F"/>
    <w:rsid w:val="0093096E"/>
    <w:rsid w:val="00931B91"/>
    <w:rsid w:val="00941760"/>
    <w:rsid w:val="009434F4"/>
    <w:rsid w:val="009A3638"/>
    <w:rsid w:val="009D7FF4"/>
    <w:rsid w:val="009E7775"/>
    <w:rsid w:val="009F67C0"/>
    <w:rsid w:val="00A05BF0"/>
    <w:rsid w:val="00A41C61"/>
    <w:rsid w:val="00A63AB8"/>
    <w:rsid w:val="00A63C8F"/>
    <w:rsid w:val="00A648D8"/>
    <w:rsid w:val="00A859C6"/>
    <w:rsid w:val="00A86334"/>
    <w:rsid w:val="00AA3772"/>
    <w:rsid w:val="00AD140C"/>
    <w:rsid w:val="00B06B99"/>
    <w:rsid w:val="00B11FD2"/>
    <w:rsid w:val="00B342CD"/>
    <w:rsid w:val="00B54A04"/>
    <w:rsid w:val="00BB153E"/>
    <w:rsid w:val="00BF39DA"/>
    <w:rsid w:val="00C41782"/>
    <w:rsid w:val="00C60105"/>
    <w:rsid w:val="00C87E3E"/>
    <w:rsid w:val="00C9195B"/>
    <w:rsid w:val="00CA6177"/>
    <w:rsid w:val="00CB783D"/>
    <w:rsid w:val="00CC23BB"/>
    <w:rsid w:val="00CE662E"/>
    <w:rsid w:val="00D075F1"/>
    <w:rsid w:val="00D11528"/>
    <w:rsid w:val="00D57EC2"/>
    <w:rsid w:val="00D63920"/>
    <w:rsid w:val="00D64133"/>
    <w:rsid w:val="00DA7DF8"/>
    <w:rsid w:val="00DE0CBF"/>
    <w:rsid w:val="00E03C4F"/>
    <w:rsid w:val="00E0499E"/>
    <w:rsid w:val="00E053BB"/>
    <w:rsid w:val="00E1119F"/>
    <w:rsid w:val="00E1737D"/>
    <w:rsid w:val="00E306CF"/>
    <w:rsid w:val="00E346B9"/>
    <w:rsid w:val="00E60709"/>
    <w:rsid w:val="00F41ED3"/>
    <w:rsid w:val="00F503ED"/>
    <w:rsid w:val="00F67982"/>
    <w:rsid w:val="00FB3AEB"/>
    <w:rsid w:val="00F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32813"/>
  <w15:docId w15:val="{657D9E13-E8AF-451C-9C37-C2C1D6B7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8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A78C2"/>
    <w:pPr>
      <w:keepNext/>
      <w:outlineLvl w:val="1"/>
    </w:pPr>
    <w:rPr>
      <w:rFonts w:ascii="Arial" w:hAnsi="Arial" w:cs="Arial"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7A78C2"/>
    <w:pPr>
      <w:keepNext/>
      <w:outlineLvl w:val="3"/>
    </w:pPr>
    <w:rPr>
      <w:rFonts w:ascii="Arial Black" w:hAnsi="Arial Black"/>
      <w:i/>
      <w:iCs/>
      <w:caps/>
      <w:spacing w:val="-6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78C2"/>
    <w:rPr>
      <w:rFonts w:ascii="Arial" w:eastAsia="Times New Roman" w:hAnsi="Arial" w:cs="Arial"/>
      <w:i/>
      <w:i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7A78C2"/>
    <w:rPr>
      <w:rFonts w:ascii="Arial Black" w:eastAsia="Times New Roman" w:hAnsi="Arial Black" w:cs="Times New Roman"/>
      <w:i/>
      <w:iCs/>
      <w:caps/>
      <w:spacing w:val="-6"/>
      <w:sz w:val="44"/>
      <w:szCs w:val="24"/>
    </w:rPr>
  </w:style>
  <w:style w:type="paragraph" w:styleId="Header">
    <w:name w:val="header"/>
    <w:basedOn w:val="Normal"/>
    <w:link w:val="HeaderChar"/>
    <w:rsid w:val="007A78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78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A78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78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8C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738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164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583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31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872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119">
          <w:marLeft w:val="63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Federal Cartridge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Gratz, Erika</dc:creator>
  <cp:lastModifiedBy>Gilligan, Ryan</cp:lastModifiedBy>
  <cp:revision>5</cp:revision>
  <cp:lastPrinted>2017-06-29T14:17:00Z</cp:lastPrinted>
  <dcterms:created xsi:type="dcterms:W3CDTF">2018-06-28T21:15:00Z</dcterms:created>
  <dcterms:modified xsi:type="dcterms:W3CDTF">2018-06-28T21:41:00Z</dcterms:modified>
</cp:coreProperties>
</file>